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750C7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754C" w:rsidRDefault="00383A4F" w:rsidP="00386C23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r>
              <w:rPr>
                <w:rFonts w:ascii="Times New Roman" w:hAnsi="Times New Roman"/>
                <w:sz w:val="20"/>
                <w:lang w:val="de-DE" w:eastAsia="de-DE"/>
              </w:rPr>
              <w:drawing>
                <wp:inline distT="0" distB="0" distL="0" distR="0">
                  <wp:extent cx="2693295" cy="606490"/>
                  <wp:effectExtent l="0" t="0" r="0" b="3175"/>
                  <wp:docPr id="1" name="Picture 1" descr="G:\04.03.08 Dialog. with the Cit\501 Mngment&amp; Admin\VALORISATION\LOGO_23\eu_flag_europe_for_citizens_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04.03.08 Dialog. with the Cit\501 Mngment&amp; Admin\VALORISATION\LOGO_23\eu_flag_europe_for_citizens_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57" cy="612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41B" w:rsidRPr="00750C7E" w:rsidRDefault="002B241B" w:rsidP="00386C23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750C7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750C7E" w:rsidRPr="00EF3CB2" w:rsidTr="00461CE1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A62099" w:rsidRDefault="00A62099" w:rsidP="0056366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DE"/>
              </w:rPr>
            </w:pPr>
            <w:r w:rsidRPr="00A62099">
              <w:rPr>
                <w:rFonts w:ascii="Arial" w:hAnsi="Arial" w:cs="Arial"/>
                <w:b/>
                <w:sz w:val="32"/>
                <w:szCs w:val="32"/>
                <w:lang w:val="de-DE"/>
              </w:rPr>
              <w:t>Das Projekt "</w:t>
            </w:r>
            <w:r w:rsidR="00563665">
              <w:rPr>
                <w:rFonts w:ascii="Arial" w:hAnsi="Arial" w:cs="Arial"/>
                <w:b/>
                <w:sz w:val="32"/>
                <w:szCs w:val="32"/>
                <w:lang w:val="de-DE"/>
              </w:rPr>
              <w:t>Kultur ohne Grenzen – Frieden und Freiheit in Europa</w:t>
            </w:r>
            <w:r w:rsidRPr="00A62099">
              <w:rPr>
                <w:rFonts w:ascii="Arial" w:hAnsi="Arial" w:cs="Arial"/>
                <w:b/>
                <w:sz w:val="32"/>
                <w:szCs w:val="32"/>
                <w:lang w:val="de-DE"/>
              </w:rPr>
              <w:t>" wurde mit Unterst</w:t>
            </w:r>
            <w:r>
              <w:rPr>
                <w:rFonts w:ascii="Arial" w:hAnsi="Arial" w:cs="Arial"/>
                <w:b/>
                <w:sz w:val="32"/>
                <w:szCs w:val="32"/>
                <w:lang w:val="de-DE"/>
              </w:rPr>
              <w:t xml:space="preserve">ützung der Europäischen Union im Rahmen des Programms "Europa für Bürgerinnen und Bürger" gefördert 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A62099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de-DE"/>
              </w:rPr>
            </w:pPr>
          </w:p>
        </w:tc>
      </w:tr>
      <w:tr w:rsidR="00750C7E" w:rsidRPr="00EF3CB2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A62099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de-DE"/>
              </w:rPr>
            </w:pPr>
          </w:p>
        </w:tc>
      </w:tr>
      <w:tr w:rsidR="00750C7E" w:rsidRPr="00EF3CB2" w:rsidTr="00461CE1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F0" w:rsidRDefault="00A62099" w:rsidP="00680CF0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A62099">
              <w:rPr>
                <w:rFonts w:ascii="Arial" w:hAnsi="Arial" w:cs="Arial"/>
                <w:b/>
                <w:sz w:val="24"/>
                <w:szCs w:val="24"/>
                <w:lang w:val="de-DE"/>
              </w:rPr>
              <w:t>Geltend für</w:t>
            </w:r>
            <w:r w:rsidR="003F4ED1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den</w:t>
            </w:r>
            <w:r w:rsidRPr="00A62099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</w:p>
          <w:p w:rsidR="00927012" w:rsidRPr="00A62099" w:rsidRDefault="003F4ED1" w:rsidP="003F4ED1">
            <w:pPr>
              <w:spacing w:before="120" w:after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de-DE" w:eastAsia="en-GB"/>
              </w:rPr>
            </w:pPr>
            <w:r w:rsidRPr="003F4ED1">
              <w:rPr>
                <w:rFonts w:ascii="Arial" w:hAnsi="Arial" w:cs="Arial"/>
                <w:b/>
                <w:sz w:val="24"/>
                <w:szCs w:val="24"/>
                <w:lang w:val="de-DE"/>
              </w:rPr>
              <w:t>Programmbereich 2,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Maßnahme 2</w:t>
            </w:r>
            <w:r w:rsidR="00A62099" w:rsidRPr="00A62099">
              <w:rPr>
                <w:rFonts w:ascii="Arial" w:hAnsi="Arial" w:cs="Arial"/>
                <w:b/>
                <w:sz w:val="24"/>
                <w:szCs w:val="24"/>
                <w:lang w:val="de-DE"/>
              </w:rPr>
              <w:t>.1</w:t>
            </w:r>
            <w:r w:rsidR="00680CF0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- </w:t>
            </w:r>
            <w:r w:rsidR="00C73995" w:rsidRPr="00A62099">
              <w:rPr>
                <w:rFonts w:ascii="Arial" w:hAnsi="Arial" w:cs="Arial"/>
                <w:b/>
                <w:i/>
                <w:sz w:val="24"/>
                <w:szCs w:val="24"/>
                <w:lang w:val="de-DE"/>
              </w:rPr>
              <w:t>"</w:t>
            </w:r>
            <w:r w:rsidR="007355B8" w:rsidRPr="00A62099">
              <w:rPr>
                <w:rFonts w:ascii="Arial" w:hAnsi="Arial" w:cs="Arial"/>
                <w:b/>
                <w:i/>
                <w:sz w:val="24"/>
                <w:szCs w:val="24"/>
                <w:lang w:val="de-DE"/>
              </w:rPr>
              <w:t>Städtepartnerschaft</w:t>
            </w:r>
            <w:r w:rsidR="007355B8">
              <w:rPr>
                <w:rFonts w:ascii="Arial" w:hAnsi="Arial" w:cs="Arial"/>
                <w:b/>
                <w:i/>
                <w:sz w:val="24"/>
                <w:szCs w:val="24"/>
                <w:lang w:val="de-DE"/>
              </w:rPr>
              <w:t>en</w:t>
            </w:r>
            <w:r w:rsidR="00C73995" w:rsidRPr="00A62099">
              <w:rPr>
                <w:rFonts w:ascii="Arial" w:hAnsi="Arial" w:cs="Arial"/>
                <w:b/>
                <w:i/>
                <w:sz w:val="24"/>
                <w:szCs w:val="24"/>
                <w:lang w:val="de-DE"/>
              </w:rPr>
              <w:t>”</w:t>
            </w:r>
          </w:p>
        </w:tc>
      </w:tr>
      <w:tr w:rsidR="00750C7E" w:rsidRPr="00EF3CB2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8C6" w:rsidRPr="00680CF0" w:rsidRDefault="00F428C6" w:rsidP="000D12A0">
            <w:pPr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:rsidR="003B52C0" w:rsidRPr="003916EF" w:rsidRDefault="00A62099" w:rsidP="000D12A0">
            <w:pPr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</w:pPr>
            <w:r w:rsidRPr="00A62099"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  <w:t>Beteiligung</w:t>
            </w:r>
            <w:r w:rsidR="000D12A0" w:rsidRPr="00A62099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  <w:r w:rsidR="000D12A0" w:rsidRPr="00A6209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62099">
              <w:rPr>
                <w:rFonts w:ascii="Arial" w:hAnsi="Arial" w:cs="Arial"/>
                <w:sz w:val="22"/>
                <w:szCs w:val="22"/>
                <w:lang w:val="de-DE"/>
              </w:rPr>
              <w:t xml:space="preserve">Das Projekt </w:t>
            </w:r>
            <w:r w:rsidR="00F95EB8" w:rsidRPr="00A62099">
              <w:rPr>
                <w:rFonts w:ascii="Arial" w:hAnsi="Arial" w:cs="Arial"/>
                <w:sz w:val="22"/>
                <w:szCs w:val="22"/>
                <w:lang w:val="de-DE"/>
              </w:rPr>
              <w:t>involvierte</w:t>
            </w:r>
            <w:r w:rsidRPr="00A6209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563665">
              <w:rPr>
                <w:rFonts w:ascii="Arial" w:hAnsi="Arial" w:cs="Arial"/>
                <w:sz w:val="22"/>
                <w:szCs w:val="22"/>
                <w:lang w:val="de-DE"/>
              </w:rPr>
              <w:t>1.</w:t>
            </w:r>
            <w:r w:rsidR="00306799">
              <w:rPr>
                <w:rFonts w:ascii="Arial" w:hAnsi="Arial" w:cs="Arial"/>
                <w:sz w:val="22"/>
                <w:szCs w:val="22"/>
                <w:lang w:val="de-DE"/>
              </w:rPr>
              <w:t>285</w:t>
            </w:r>
            <w:r w:rsidR="000D12A0" w:rsidRPr="00A6209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62099">
              <w:rPr>
                <w:rFonts w:ascii="Arial" w:hAnsi="Arial" w:cs="Arial"/>
                <w:sz w:val="22"/>
                <w:szCs w:val="22"/>
                <w:lang w:val="de-DE"/>
              </w:rPr>
              <w:t>Bürgerinnen und Bürger</w:t>
            </w:r>
            <w:r w:rsidR="00524C4A" w:rsidRPr="00A62099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,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insbesondere</w:t>
            </w:r>
            <w:r w:rsidR="00524C4A" w:rsidRPr="00A62099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563665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110 </w:t>
            </w:r>
            <w:r w:rsidR="00F95E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Teilnehmerinnen und Teilnehmer aus der Stadt</w:t>
            </w:r>
            <w:r w:rsidR="000D12A0" w:rsidRPr="00A6209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563665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Bodajk</w:t>
            </w:r>
            <w:r w:rsidR="00524C4A" w:rsidRPr="00A62099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524C4A" w:rsidRPr="00F95E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(</w:t>
            </w:r>
            <w:r w:rsidR="00563665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de-DE"/>
              </w:rPr>
              <w:t>Ungarn</w:t>
            </w:r>
            <w:r w:rsidR="000D12A0" w:rsidRPr="003916EF">
              <w:rPr>
                <w:rStyle w:val="hps"/>
                <w:b/>
                <w:highlight w:val="lightGray"/>
                <w:lang w:val="de-DE"/>
              </w:rPr>
              <w:t>)</w:t>
            </w:r>
            <w:r w:rsidR="00524C4A" w:rsidRPr="00F95EB8">
              <w:rPr>
                <w:rFonts w:ascii="Arial" w:hAnsi="Arial" w:cs="Arial"/>
                <w:sz w:val="22"/>
                <w:szCs w:val="22"/>
                <w:lang w:val="de-DE"/>
              </w:rPr>
              <w:t>,</w:t>
            </w:r>
            <w:r w:rsidR="00212540" w:rsidRPr="00F95EB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563665">
              <w:rPr>
                <w:rFonts w:ascii="Arial" w:hAnsi="Arial" w:cs="Arial"/>
                <w:sz w:val="22"/>
                <w:szCs w:val="22"/>
                <w:lang w:val="de-DE"/>
              </w:rPr>
              <w:t>48</w:t>
            </w:r>
            <w:r w:rsidR="00524C4A" w:rsidRPr="00F95EB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F95E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Teilnehmerinnen und Teilnehmer aus der Stadt</w:t>
            </w:r>
            <w:r w:rsidR="00F95EB8" w:rsidRPr="00A6209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563665" w:rsidRPr="00563665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Pleśna </w:t>
            </w:r>
            <w:r w:rsidR="00F95EB8" w:rsidRPr="00F95E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(</w:t>
            </w:r>
            <w:r w:rsidR="00563665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de-DE"/>
              </w:rPr>
              <w:t>Polen</w:t>
            </w:r>
            <w:r w:rsidR="00F95EB8" w:rsidRPr="003916EF">
              <w:rPr>
                <w:rStyle w:val="hps"/>
                <w:b/>
                <w:highlight w:val="lightGray"/>
                <w:lang w:val="de-DE"/>
              </w:rPr>
              <w:t>)</w:t>
            </w:r>
            <w:r w:rsidR="000D12A0" w:rsidRPr="003916E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306799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und 27 Teilnehmerinnen und Teilnehmer aus Saalfelden (</w:t>
            </w:r>
            <w:r w:rsidR="00306799" w:rsidRPr="00306799"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  <w:t>Österreich</w:t>
            </w:r>
            <w:r w:rsidR="00306799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="000D12A0" w:rsidRPr="003916EF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  <w:p w:rsidR="00F95EB8" w:rsidRPr="003916EF" w:rsidRDefault="00F95EB8" w:rsidP="000D12A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3B52C0" w:rsidRPr="00F95EB8" w:rsidRDefault="00F95EB8" w:rsidP="000D12A0">
            <w:pPr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F95EB8"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  <w:t xml:space="preserve">Ort </w:t>
            </w:r>
            <w:r w:rsidR="000D12A0" w:rsidRPr="00F95EB8"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  <w:t xml:space="preserve">/ </w:t>
            </w:r>
            <w:r w:rsidRPr="00F95EB8"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  <w:t>Datum</w:t>
            </w:r>
            <w:r w:rsidR="000D12A0" w:rsidRPr="00F95EB8">
              <w:rPr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  <w:r w:rsidR="000D12A0" w:rsidRPr="00F95EB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F95EB8">
              <w:rPr>
                <w:rFonts w:ascii="Arial" w:hAnsi="Arial" w:cs="Arial"/>
                <w:sz w:val="22"/>
                <w:szCs w:val="22"/>
                <w:lang w:val="de-DE"/>
              </w:rPr>
              <w:t xml:space="preserve">Die Veranstaltung fand </w:t>
            </w:r>
            <w:r w:rsidR="000D12A0" w:rsidRPr="00F95E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in</w:t>
            </w:r>
            <w:r w:rsidR="000D12A0" w:rsidRPr="00F95EB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563665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Rödermark</w:t>
            </w:r>
            <w:r w:rsidR="00524C4A" w:rsidRPr="00F95E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(</w:t>
            </w:r>
            <w:r w:rsidR="00563665"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  <w:t>Deutschland</w:t>
            </w:r>
            <w:r w:rsidR="000D12A0" w:rsidRPr="00F95EB8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="002B241B" w:rsidRPr="00F95EB8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Pr="00F95EB8">
              <w:rPr>
                <w:rFonts w:ascii="Arial" w:hAnsi="Arial" w:cs="Arial"/>
                <w:sz w:val="22"/>
                <w:szCs w:val="22"/>
                <w:lang w:val="de-DE"/>
              </w:rPr>
              <w:t xml:space="preserve">von </w:t>
            </w:r>
            <w:r w:rsidR="008710E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14</w:t>
            </w:r>
            <w:r w:rsidR="00563665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.06.2019</w:t>
            </w:r>
            <w:r w:rsidR="007355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bis</w:t>
            </w:r>
            <w:r w:rsidR="00212540" w:rsidRPr="00F95E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563665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16.06.2019</w:t>
            </w:r>
            <w:r w:rsidR="007355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F95E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statt.</w:t>
            </w:r>
            <w:r w:rsidR="000D12A0" w:rsidRPr="00F95EB8"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</w:p>
          <w:p w:rsidR="00212540" w:rsidRPr="00D43890" w:rsidRDefault="00F95EB8" w:rsidP="000D12A0">
            <w:pPr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</w:pPr>
            <w:r w:rsidRPr="00D43890"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  <w:t>Kurze Beschreibung</w:t>
            </w:r>
            <w:r w:rsidR="000D12A0" w:rsidRPr="00D43890">
              <w:rPr>
                <w:rStyle w:val="hps"/>
                <w:rFonts w:ascii="Arial" w:hAnsi="Arial" w:cs="Arial"/>
                <w:b/>
                <w:sz w:val="22"/>
                <w:szCs w:val="22"/>
                <w:lang w:val="de-DE"/>
              </w:rPr>
              <w:t>:</w:t>
            </w:r>
            <w:r w:rsidR="00F428C6" w:rsidRPr="00D43890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 </w:t>
            </w:r>
          </w:p>
          <w:p w:rsidR="00212540" w:rsidRPr="00D43890" w:rsidRDefault="00212540" w:rsidP="000D12A0">
            <w:pPr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</w:pPr>
          </w:p>
          <w:p w:rsidR="000D12A0" w:rsidRPr="003916EF" w:rsidRDefault="00F95EB8" w:rsidP="000D12A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3916EF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Tag</w:t>
            </w:r>
            <w:r w:rsidR="00212540" w:rsidRPr="003916E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8710E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15.06.2019</w:t>
            </w:r>
            <w:r w:rsidR="007355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3916EF" w:rsidRPr="003916EF">
              <w:rPr>
                <w:rFonts w:ascii="Arial" w:hAnsi="Arial" w:cs="Arial"/>
                <w:sz w:val="22"/>
                <w:szCs w:val="22"/>
                <w:lang w:val="de-DE"/>
              </w:rPr>
              <w:t>widmete sich</w:t>
            </w:r>
            <w:r w:rsidR="00D43890" w:rsidRPr="003916EF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="008710E8">
              <w:rPr>
                <w:rFonts w:ascii="Arial" w:hAnsi="Arial" w:cs="Arial"/>
                <w:sz w:val="22"/>
                <w:szCs w:val="22"/>
                <w:lang w:val="de-DE"/>
              </w:rPr>
              <w:t xml:space="preserve">Vermittlung des </w:t>
            </w:r>
            <w:r w:rsidR="008710E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Historischen Erbes des Stadtteils Urberach, der Auseinandersetzung mit den Ausstellungen „Zukunft!Europa?</w:t>
            </w:r>
            <w:r w:rsidR="008710E8">
              <w:rPr>
                <w:rFonts w:ascii="Arial" w:hAnsi="Arial" w:cs="Arial"/>
                <w:sz w:val="22"/>
                <w:szCs w:val="22"/>
                <w:lang w:val="de-DE"/>
              </w:rPr>
              <w:t>“ (Bildende Kunst) und „Wir sind alle Zeugen!“ (Ausstellung zum Klimawandel in Europa), dem Erlernen polnischer und ungarischer Volkstänze, Musik aus Frankreich, Ungarn und Deutschland</w:t>
            </w:r>
            <w:r w:rsidR="008A1072">
              <w:rPr>
                <w:rFonts w:ascii="Arial" w:hAnsi="Arial" w:cs="Arial"/>
                <w:sz w:val="22"/>
                <w:szCs w:val="22"/>
                <w:lang w:val="de-DE"/>
              </w:rPr>
              <w:t xml:space="preserve"> etc.</w:t>
            </w:r>
          </w:p>
          <w:p w:rsidR="00212540" w:rsidRPr="003916EF" w:rsidRDefault="00212540" w:rsidP="000D12A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212540" w:rsidRPr="00D43890" w:rsidRDefault="00D43890" w:rsidP="000D12A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43890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Tag</w:t>
            </w:r>
            <w:r w:rsidRPr="00D4389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8710E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16.06.2019</w:t>
            </w:r>
            <w:r w:rsidR="007355B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3916EF">
              <w:rPr>
                <w:rFonts w:ascii="Arial" w:hAnsi="Arial" w:cs="Arial"/>
                <w:sz w:val="22"/>
                <w:szCs w:val="22"/>
                <w:lang w:val="de-DE"/>
              </w:rPr>
              <w:t>widmete sich</w:t>
            </w:r>
            <w:r w:rsidRPr="00D43890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="008710E8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 xml:space="preserve">Kunst- und Kochworkshops, Musik </w:t>
            </w:r>
            <w:r w:rsidR="008A1072">
              <w:rPr>
                <w:rStyle w:val="hps"/>
                <w:rFonts w:ascii="Arial" w:hAnsi="Arial" w:cs="Arial"/>
                <w:sz w:val="22"/>
                <w:szCs w:val="22"/>
                <w:lang w:val="de-DE"/>
              </w:rPr>
              <w:t>aus Polen, Ungarn und Deutschland, der Einweihung der Freundschaftskultur mit Elementen aus allen mitwirkenden Städten, einem Cross-over verschiedener Kunstgattungen etc.</w:t>
            </w:r>
          </w:p>
          <w:p w:rsidR="00212540" w:rsidRPr="00D43890" w:rsidRDefault="00212540" w:rsidP="000D12A0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:rsidR="00734904" w:rsidRPr="00D43890" w:rsidRDefault="00734904" w:rsidP="000D12A0">
            <w:pPr>
              <w:jc w:val="both"/>
              <w:rPr>
                <w:i/>
                <w:lang w:val="de-DE" w:eastAsia="en-GB"/>
              </w:rPr>
            </w:pPr>
          </w:p>
        </w:tc>
      </w:tr>
      <w:tr w:rsidR="00750C7E" w:rsidRPr="00EF3CB2" w:rsidTr="00461CE1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173A" w:rsidRPr="003F4ED1" w:rsidRDefault="00C2173A" w:rsidP="003F4ED1">
            <w:pPr>
              <w:pStyle w:val="youthaf0part"/>
              <w:jc w:val="center"/>
              <w:rPr>
                <w:rFonts w:ascii="Times New Roman" w:hAnsi="Times New Roman"/>
                <w:noProof w:val="0"/>
                <w:sz w:val="28"/>
                <w:szCs w:val="28"/>
                <w:lang w:val="de-DE"/>
              </w:rPr>
            </w:pPr>
          </w:p>
        </w:tc>
      </w:tr>
    </w:tbl>
    <w:p w:rsidR="00D0280B" w:rsidRPr="0066404E" w:rsidRDefault="00D0280B" w:rsidP="003B52C0">
      <w:pPr>
        <w:pStyle w:val="Default"/>
        <w:spacing w:before="240"/>
        <w:jc w:val="both"/>
        <w:rPr>
          <w:color w:val="auto"/>
          <w:sz w:val="18"/>
          <w:szCs w:val="18"/>
        </w:rPr>
      </w:pPr>
    </w:p>
    <w:sectPr w:rsidR="00D0280B" w:rsidRPr="0066404E" w:rsidSect="002B241B">
      <w:pgSz w:w="11906" w:h="16838" w:code="9"/>
      <w:pgMar w:top="426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4F" w:rsidRDefault="0055344F" w:rsidP="00E81594">
      <w:r>
        <w:separator/>
      </w:r>
    </w:p>
  </w:endnote>
  <w:endnote w:type="continuationSeparator" w:id="0">
    <w:p w:rsidR="0055344F" w:rsidRDefault="0055344F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4F" w:rsidRDefault="0055344F" w:rsidP="00E81594">
      <w:r>
        <w:separator/>
      </w:r>
    </w:p>
  </w:footnote>
  <w:footnote w:type="continuationSeparator" w:id="0">
    <w:p w:rsidR="0055344F" w:rsidRDefault="0055344F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1D"/>
    <w:rsid w:val="0001719C"/>
    <w:rsid w:val="00020FCF"/>
    <w:rsid w:val="00025FB9"/>
    <w:rsid w:val="00027463"/>
    <w:rsid w:val="0003432C"/>
    <w:rsid w:val="00034C2E"/>
    <w:rsid w:val="000419C3"/>
    <w:rsid w:val="0004252C"/>
    <w:rsid w:val="00060FE2"/>
    <w:rsid w:val="000651D7"/>
    <w:rsid w:val="00065A96"/>
    <w:rsid w:val="00082262"/>
    <w:rsid w:val="00092A12"/>
    <w:rsid w:val="00096FF4"/>
    <w:rsid w:val="000B12DB"/>
    <w:rsid w:val="000B6F6E"/>
    <w:rsid w:val="000C27A0"/>
    <w:rsid w:val="000C2B88"/>
    <w:rsid w:val="000D12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29D2"/>
    <w:rsid w:val="001830BD"/>
    <w:rsid w:val="0019315A"/>
    <w:rsid w:val="001947D1"/>
    <w:rsid w:val="001A1D26"/>
    <w:rsid w:val="001C0B37"/>
    <w:rsid w:val="001D2455"/>
    <w:rsid w:val="001D400B"/>
    <w:rsid w:val="001E0BFE"/>
    <w:rsid w:val="001E4D92"/>
    <w:rsid w:val="001F460B"/>
    <w:rsid w:val="001F5A99"/>
    <w:rsid w:val="0020728B"/>
    <w:rsid w:val="00212540"/>
    <w:rsid w:val="002139A7"/>
    <w:rsid w:val="002519CF"/>
    <w:rsid w:val="00264A88"/>
    <w:rsid w:val="00266029"/>
    <w:rsid w:val="002663D5"/>
    <w:rsid w:val="00270809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41B"/>
    <w:rsid w:val="002B257C"/>
    <w:rsid w:val="002D4FEA"/>
    <w:rsid w:val="002E172C"/>
    <w:rsid w:val="002E3056"/>
    <w:rsid w:val="002E5724"/>
    <w:rsid w:val="00302562"/>
    <w:rsid w:val="00306799"/>
    <w:rsid w:val="00307BAE"/>
    <w:rsid w:val="00307E40"/>
    <w:rsid w:val="00320C0E"/>
    <w:rsid w:val="00336751"/>
    <w:rsid w:val="00351737"/>
    <w:rsid w:val="003525AD"/>
    <w:rsid w:val="0035507A"/>
    <w:rsid w:val="003636C8"/>
    <w:rsid w:val="00363B85"/>
    <w:rsid w:val="00372942"/>
    <w:rsid w:val="0037333B"/>
    <w:rsid w:val="00374621"/>
    <w:rsid w:val="00381CE2"/>
    <w:rsid w:val="00383A4F"/>
    <w:rsid w:val="00385FEB"/>
    <w:rsid w:val="00386C23"/>
    <w:rsid w:val="003916EF"/>
    <w:rsid w:val="003B418E"/>
    <w:rsid w:val="003B4326"/>
    <w:rsid w:val="003B52C0"/>
    <w:rsid w:val="003B69DE"/>
    <w:rsid w:val="003D084C"/>
    <w:rsid w:val="003E3A7C"/>
    <w:rsid w:val="003E75B6"/>
    <w:rsid w:val="003E7BE7"/>
    <w:rsid w:val="003F4ED1"/>
    <w:rsid w:val="00403352"/>
    <w:rsid w:val="0042540B"/>
    <w:rsid w:val="00453191"/>
    <w:rsid w:val="004553A9"/>
    <w:rsid w:val="00461CE1"/>
    <w:rsid w:val="00470D20"/>
    <w:rsid w:val="0047290B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516F6C"/>
    <w:rsid w:val="00524C4A"/>
    <w:rsid w:val="0053518D"/>
    <w:rsid w:val="00546789"/>
    <w:rsid w:val="00551267"/>
    <w:rsid w:val="0055344F"/>
    <w:rsid w:val="00563665"/>
    <w:rsid w:val="005719AD"/>
    <w:rsid w:val="00573E9B"/>
    <w:rsid w:val="00576DE0"/>
    <w:rsid w:val="005A250E"/>
    <w:rsid w:val="005B2DC9"/>
    <w:rsid w:val="005B347D"/>
    <w:rsid w:val="005B357E"/>
    <w:rsid w:val="005B68BE"/>
    <w:rsid w:val="005B7AE3"/>
    <w:rsid w:val="005C3A9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6404E"/>
    <w:rsid w:val="00672F51"/>
    <w:rsid w:val="00680CF0"/>
    <w:rsid w:val="00682E3A"/>
    <w:rsid w:val="00691A2E"/>
    <w:rsid w:val="006A1A55"/>
    <w:rsid w:val="006A5753"/>
    <w:rsid w:val="006A7A66"/>
    <w:rsid w:val="006B1285"/>
    <w:rsid w:val="006B5E34"/>
    <w:rsid w:val="006E433F"/>
    <w:rsid w:val="006F21F2"/>
    <w:rsid w:val="006F5D9E"/>
    <w:rsid w:val="007004FB"/>
    <w:rsid w:val="0070754C"/>
    <w:rsid w:val="00717639"/>
    <w:rsid w:val="00734904"/>
    <w:rsid w:val="007355B8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A0D89"/>
    <w:rsid w:val="007A5399"/>
    <w:rsid w:val="007B5708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10E8"/>
    <w:rsid w:val="00871690"/>
    <w:rsid w:val="0087366A"/>
    <w:rsid w:val="008805FC"/>
    <w:rsid w:val="00883765"/>
    <w:rsid w:val="00893B51"/>
    <w:rsid w:val="008A1072"/>
    <w:rsid w:val="008A5268"/>
    <w:rsid w:val="008B5037"/>
    <w:rsid w:val="00920F80"/>
    <w:rsid w:val="0092341E"/>
    <w:rsid w:val="009267C4"/>
    <w:rsid w:val="00927012"/>
    <w:rsid w:val="00927212"/>
    <w:rsid w:val="009277D2"/>
    <w:rsid w:val="009317F8"/>
    <w:rsid w:val="009605F5"/>
    <w:rsid w:val="0096359B"/>
    <w:rsid w:val="009676D4"/>
    <w:rsid w:val="00985132"/>
    <w:rsid w:val="009975BE"/>
    <w:rsid w:val="00997E07"/>
    <w:rsid w:val="00997E14"/>
    <w:rsid w:val="009B3EF6"/>
    <w:rsid w:val="009C3E2B"/>
    <w:rsid w:val="009C4248"/>
    <w:rsid w:val="009E0CBB"/>
    <w:rsid w:val="009E7AAF"/>
    <w:rsid w:val="00A012FB"/>
    <w:rsid w:val="00A05232"/>
    <w:rsid w:val="00A05D65"/>
    <w:rsid w:val="00A15040"/>
    <w:rsid w:val="00A16CA1"/>
    <w:rsid w:val="00A4441F"/>
    <w:rsid w:val="00A45D10"/>
    <w:rsid w:val="00A4761C"/>
    <w:rsid w:val="00A615FF"/>
    <w:rsid w:val="00A62099"/>
    <w:rsid w:val="00A6596F"/>
    <w:rsid w:val="00A75C25"/>
    <w:rsid w:val="00A91F55"/>
    <w:rsid w:val="00A923EF"/>
    <w:rsid w:val="00AB2E6B"/>
    <w:rsid w:val="00AB4097"/>
    <w:rsid w:val="00AC2BBC"/>
    <w:rsid w:val="00AC4A55"/>
    <w:rsid w:val="00AC7AC8"/>
    <w:rsid w:val="00AD0322"/>
    <w:rsid w:val="00AD2B54"/>
    <w:rsid w:val="00B13CE9"/>
    <w:rsid w:val="00B15B82"/>
    <w:rsid w:val="00B27A5D"/>
    <w:rsid w:val="00B30E01"/>
    <w:rsid w:val="00B31E4C"/>
    <w:rsid w:val="00B406BF"/>
    <w:rsid w:val="00B41D6A"/>
    <w:rsid w:val="00B5310C"/>
    <w:rsid w:val="00B65F8D"/>
    <w:rsid w:val="00B66F49"/>
    <w:rsid w:val="00B732AE"/>
    <w:rsid w:val="00B750CA"/>
    <w:rsid w:val="00B76E42"/>
    <w:rsid w:val="00B82911"/>
    <w:rsid w:val="00B84D04"/>
    <w:rsid w:val="00B86D26"/>
    <w:rsid w:val="00B91D63"/>
    <w:rsid w:val="00B938A7"/>
    <w:rsid w:val="00BB59D3"/>
    <w:rsid w:val="00BC2AB9"/>
    <w:rsid w:val="00BD12FC"/>
    <w:rsid w:val="00C02547"/>
    <w:rsid w:val="00C108DB"/>
    <w:rsid w:val="00C120AE"/>
    <w:rsid w:val="00C2173A"/>
    <w:rsid w:val="00C33D3D"/>
    <w:rsid w:val="00C37CD2"/>
    <w:rsid w:val="00C44497"/>
    <w:rsid w:val="00C44D7B"/>
    <w:rsid w:val="00C53CED"/>
    <w:rsid w:val="00C558D5"/>
    <w:rsid w:val="00C57144"/>
    <w:rsid w:val="00C65DDD"/>
    <w:rsid w:val="00C70E40"/>
    <w:rsid w:val="00C7191D"/>
    <w:rsid w:val="00C73995"/>
    <w:rsid w:val="00C777E8"/>
    <w:rsid w:val="00C93B02"/>
    <w:rsid w:val="00C95FD9"/>
    <w:rsid w:val="00CA389A"/>
    <w:rsid w:val="00CB16BB"/>
    <w:rsid w:val="00CB363D"/>
    <w:rsid w:val="00CC32C1"/>
    <w:rsid w:val="00CC4EBA"/>
    <w:rsid w:val="00CF0391"/>
    <w:rsid w:val="00CF0568"/>
    <w:rsid w:val="00D0280B"/>
    <w:rsid w:val="00D03AFA"/>
    <w:rsid w:val="00D076AF"/>
    <w:rsid w:val="00D15D3B"/>
    <w:rsid w:val="00D23B40"/>
    <w:rsid w:val="00D343EC"/>
    <w:rsid w:val="00D35624"/>
    <w:rsid w:val="00D43890"/>
    <w:rsid w:val="00D43D63"/>
    <w:rsid w:val="00D47013"/>
    <w:rsid w:val="00D52A04"/>
    <w:rsid w:val="00D66190"/>
    <w:rsid w:val="00D7227F"/>
    <w:rsid w:val="00D83C55"/>
    <w:rsid w:val="00D84AD5"/>
    <w:rsid w:val="00DC33C7"/>
    <w:rsid w:val="00DD0906"/>
    <w:rsid w:val="00DD7AC2"/>
    <w:rsid w:val="00DE01C2"/>
    <w:rsid w:val="00DE4207"/>
    <w:rsid w:val="00E0735A"/>
    <w:rsid w:val="00E336C8"/>
    <w:rsid w:val="00E64D12"/>
    <w:rsid w:val="00E718B9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F297B"/>
    <w:rsid w:val="00EF3CB2"/>
    <w:rsid w:val="00F05DD8"/>
    <w:rsid w:val="00F06ED9"/>
    <w:rsid w:val="00F10B6D"/>
    <w:rsid w:val="00F14D0E"/>
    <w:rsid w:val="00F1527A"/>
    <w:rsid w:val="00F202A4"/>
    <w:rsid w:val="00F35941"/>
    <w:rsid w:val="00F428C6"/>
    <w:rsid w:val="00F56BAA"/>
    <w:rsid w:val="00F63953"/>
    <w:rsid w:val="00F65030"/>
    <w:rsid w:val="00F7144D"/>
    <w:rsid w:val="00F90989"/>
    <w:rsid w:val="00F91E2A"/>
    <w:rsid w:val="00F95EB8"/>
    <w:rsid w:val="00F979E9"/>
    <w:rsid w:val="00FA353E"/>
    <w:rsid w:val="00FB39B9"/>
    <w:rsid w:val="00FB4EAF"/>
    <w:rsid w:val="00FB7C2F"/>
    <w:rsid w:val="00FB7DB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11DC7-B054-47CC-8B4D-24E7CFC7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outhaf0part">
    <w:name w:val="youth.af.0.part"/>
    <w:basedOn w:val="Standard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Standard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Standard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Standard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link">
    <w:name w:val="Hyperlink"/>
    <w:basedOn w:val="Absatz-Standardschriftart"/>
    <w:rsid w:val="00C7191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unotenzeichen">
    <w:name w:val="footnote reference"/>
    <w:basedOn w:val="Absatz-Standardschriftart"/>
    <w:uiPriority w:val="99"/>
    <w:semiHidden/>
    <w:rsid w:val="00E81594"/>
    <w:rPr>
      <w:rFonts w:cs="Times New Roman"/>
      <w:vertAlign w:val="superscript"/>
    </w:rPr>
  </w:style>
  <w:style w:type="paragraph" w:styleId="StandardWeb">
    <w:name w:val="Normal (Web)"/>
    <w:basedOn w:val="Standard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E81594"/>
    <w:rPr>
      <w:rFonts w:cs="Times New Roman"/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23B4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bsatz-Standardschriftart"/>
    <w:rsid w:val="00927012"/>
  </w:style>
  <w:style w:type="character" w:customStyle="1" w:styleId="hps">
    <w:name w:val="hps"/>
    <w:basedOn w:val="Absatz-Standardschriftart"/>
    <w:rsid w:val="00927012"/>
  </w:style>
  <w:style w:type="paragraph" w:styleId="KeinLeerraum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6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9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38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64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23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8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0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61047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0DCB-DE7D-4F86-ADC6-04B28225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 - EACEA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mondicl</dc:creator>
  <cp:lastModifiedBy>Mörsdorf, Thomas</cp:lastModifiedBy>
  <cp:revision>4</cp:revision>
  <cp:lastPrinted>2014-09-30T12:26:00Z</cp:lastPrinted>
  <dcterms:created xsi:type="dcterms:W3CDTF">2019-12-04T14:22:00Z</dcterms:created>
  <dcterms:modified xsi:type="dcterms:W3CDTF">2020-01-16T11:09:00Z</dcterms:modified>
</cp:coreProperties>
</file>