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D3" w:rsidRDefault="001E2B23">
      <w:r>
        <w:t>Stadtverwaltung Rödermark</w:t>
      </w:r>
    </w:p>
    <w:p w:rsidR="001E2B23" w:rsidRDefault="001E2B23">
      <w:r>
        <w:t xml:space="preserve">Stabsstelle Vielfalt und Teilhabe </w:t>
      </w:r>
    </w:p>
    <w:p w:rsidR="001E2B23" w:rsidRDefault="001E2B23"/>
    <w:p w:rsidR="001E2B23" w:rsidRDefault="001E2B23"/>
    <w:p w:rsidR="001E2B23" w:rsidRDefault="001E2B23">
      <w:r>
        <w:t xml:space="preserve">Sozialleistungen </w:t>
      </w:r>
      <w:r w:rsidR="0067520F">
        <w:t xml:space="preserve">für </w:t>
      </w:r>
      <w:r>
        <w:t>Geflüchtete aus der Ukraine</w:t>
      </w:r>
    </w:p>
    <w:p w:rsidR="001E2B23" w:rsidRPr="008721E3" w:rsidRDefault="001E2B23">
      <w:pPr>
        <w:rPr>
          <w:i/>
          <w:sz w:val="20"/>
          <w:szCs w:val="20"/>
        </w:rPr>
      </w:pPr>
      <w:bookmarkStart w:id="0" w:name="_GoBack"/>
      <w:bookmarkEnd w:id="0"/>
      <w:r w:rsidRPr="008721E3">
        <w:rPr>
          <w:i/>
          <w:sz w:val="20"/>
          <w:szCs w:val="20"/>
        </w:rPr>
        <w:t xml:space="preserve">Stand: </w:t>
      </w:r>
      <w:r w:rsidR="00B374C8">
        <w:rPr>
          <w:i/>
          <w:sz w:val="20"/>
          <w:szCs w:val="20"/>
        </w:rPr>
        <w:t>1.12.2022</w:t>
      </w:r>
    </w:p>
    <w:p w:rsidR="001E2B23" w:rsidRDefault="001E2B23"/>
    <w:p w:rsidR="001E2B23" w:rsidRDefault="001E2B23"/>
    <w:p w:rsidR="001E2B23" w:rsidRDefault="001E2B23"/>
    <w:p w:rsidR="001E2B23" w:rsidRDefault="001E2B23">
      <w:r>
        <w:t xml:space="preserve">Diese Information basiert auf dem </w:t>
      </w:r>
      <w:r w:rsidR="005049C3">
        <w:t>Rechts</w:t>
      </w:r>
      <w:r>
        <w:t xml:space="preserve">stand vom 1.6.2022. Seit </w:t>
      </w:r>
      <w:r w:rsidR="008721E3">
        <w:t xml:space="preserve">diesem Datum </w:t>
      </w:r>
      <w:r w:rsidR="001226D3">
        <w:t xml:space="preserve">werden </w:t>
      </w:r>
      <w:r>
        <w:t xml:space="preserve">für Geflüchtete aus der Ukraine </w:t>
      </w:r>
      <w:r w:rsidR="008721E3">
        <w:t xml:space="preserve">unter bestimmten Voraussetzungen </w:t>
      </w:r>
      <w:r>
        <w:t>Leistungen zur Finanzierung des Lebensunterhalts gezahlt.</w:t>
      </w:r>
    </w:p>
    <w:p w:rsidR="001E2B23" w:rsidRDefault="001E2B23"/>
    <w:p w:rsidR="001226D3" w:rsidRDefault="001226D3">
      <w:r>
        <w:t>Flüchtlinge</w:t>
      </w:r>
      <w:r w:rsidR="001E2B23">
        <w:t xml:space="preserve"> und deren Familie, welche grundsätzlich erwerbsfähig sind aber keine Erwerbseinkommen erzielen, erhalten Leistungen nach </w:t>
      </w:r>
      <w:r>
        <w:t xml:space="preserve">dem Sozialgesetzbuch II (SGB II). Die Leistungen sind auch unter den Namen Hartz IV oder Arbeitslosengeld </w:t>
      </w:r>
      <w:r w:rsidR="005A1FDA">
        <w:t>II</w:t>
      </w:r>
      <w:r>
        <w:t xml:space="preserve"> bekannt. </w:t>
      </w:r>
      <w:r w:rsidR="001E2B23">
        <w:t>Zuständig ist das Kommunale Jobcenter „Pro Arbeit“ in Dreieich.</w:t>
      </w:r>
    </w:p>
    <w:p w:rsidR="001226D3" w:rsidRDefault="001226D3"/>
    <w:p w:rsidR="001226D3" w:rsidRDefault="001226D3" w:rsidP="008721E3">
      <w:r>
        <w:t xml:space="preserve">Personen, </w:t>
      </w:r>
      <w:r w:rsidR="005A1FDA">
        <w:t xml:space="preserve">welche </w:t>
      </w:r>
      <w:r w:rsidR="001E2B23">
        <w:t xml:space="preserve">nicht </w:t>
      </w:r>
      <w:r>
        <w:t xml:space="preserve">erwerbsfähig sind, </w:t>
      </w:r>
      <w:r w:rsidR="001E2B23">
        <w:t>(</w:t>
      </w:r>
      <w:r>
        <w:t xml:space="preserve">wie z.B. Personen im Rentenalter, </w:t>
      </w:r>
      <w:r w:rsidR="001E2B23">
        <w:t xml:space="preserve">Personen mit Schwerbehindertenstatus) </w:t>
      </w:r>
      <w:r>
        <w:t>erhalten ihre Unterstützung im Bedarfsfall nach dem Sozialgesetzbuch XII.</w:t>
      </w:r>
      <w:r w:rsidR="001E2B23">
        <w:t xml:space="preserve"> </w:t>
      </w:r>
      <w:r w:rsidR="00686790">
        <w:t>Zuständig ist das Landratsamt in Dietzenbach.</w:t>
      </w:r>
    </w:p>
    <w:p w:rsidR="0041208D" w:rsidRDefault="0041208D"/>
    <w:p w:rsidR="00686790" w:rsidRDefault="00686790">
      <w:r>
        <w:t>Egal, welche Leistungen Sie beantragen möchten, Sie müssen bei Antragstellung folgendes vorlegen und daher vorher erledigen:</w:t>
      </w:r>
    </w:p>
    <w:p w:rsidR="00686790" w:rsidRDefault="00686790">
      <w:r>
        <w:t>- Meldebescheinigung über den Wohnsitz</w:t>
      </w:r>
    </w:p>
    <w:p w:rsidR="00686790" w:rsidRDefault="00686790">
      <w:r>
        <w:t>- Eröffnung eines Bankkontos</w:t>
      </w:r>
    </w:p>
    <w:p w:rsidR="001E2B23" w:rsidRDefault="001E2B23"/>
    <w:p w:rsidR="00686790" w:rsidRDefault="00686790"/>
    <w:p w:rsidR="0041208D" w:rsidRPr="0041208D" w:rsidRDefault="0041208D">
      <w:pPr>
        <w:rPr>
          <w:b/>
          <w:u w:val="single"/>
        </w:rPr>
      </w:pPr>
      <w:r>
        <w:rPr>
          <w:b/>
          <w:u w:val="single"/>
        </w:rPr>
        <w:t>Sozialgesetzbuch II (</w:t>
      </w:r>
      <w:r w:rsidRPr="0041208D">
        <w:rPr>
          <w:b/>
          <w:u w:val="single"/>
        </w:rPr>
        <w:t>SGB II</w:t>
      </w:r>
      <w:r>
        <w:rPr>
          <w:b/>
          <w:u w:val="single"/>
        </w:rPr>
        <w:t>)</w:t>
      </w:r>
      <w:r w:rsidRPr="0041208D">
        <w:rPr>
          <w:b/>
          <w:u w:val="single"/>
        </w:rPr>
        <w:t xml:space="preserve"> Leistungen:</w:t>
      </w:r>
    </w:p>
    <w:p w:rsidR="0041208D" w:rsidRDefault="0041208D"/>
    <w:p w:rsidR="001E2B23" w:rsidRDefault="001226D3" w:rsidP="001226D3">
      <w:r>
        <w:t>Für die SGB II Leistungen ist d</w:t>
      </w:r>
      <w:r w:rsidR="001E2B23">
        <w:t>as</w:t>
      </w:r>
      <w:r>
        <w:t xml:space="preserve"> Kommunale Jobcenter</w:t>
      </w:r>
      <w:r w:rsidR="00C8553A">
        <w:t xml:space="preserve"> „</w:t>
      </w:r>
      <w:r>
        <w:t>Pro Arbeit</w:t>
      </w:r>
      <w:r w:rsidR="00C8553A">
        <w:t>“</w:t>
      </w:r>
      <w:r>
        <w:t xml:space="preserve"> in Dreieich zuständig.  </w:t>
      </w:r>
      <w:r w:rsidR="005049C3">
        <w:t>D</w:t>
      </w:r>
      <w:r w:rsidR="0041208D">
        <w:t xml:space="preserve">ie benötigten </w:t>
      </w:r>
      <w:r>
        <w:t>Antrag</w:t>
      </w:r>
      <w:r w:rsidR="0041208D">
        <w:t>sformulare</w:t>
      </w:r>
      <w:r>
        <w:t xml:space="preserve"> </w:t>
      </w:r>
      <w:r w:rsidR="001E2B23">
        <w:t>sind:</w:t>
      </w:r>
    </w:p>
    <w:p w:rsidR="0041208D" w:rsidRDefault="0041208D" w:rsidP="001226D3"/>
    <w:p w:rsidR="0041208D" w:rsidRDefault="0041208D" w:rsidP="0041208D">
      <w:pPr>
        <w:pStyle w:val="Aufzhlung2"/>
      </w:pPr>
      <w:r>
        <w:t>Kurzantrag auf SGB II Leistungen</w:t>
      </w:r>
    </w:p>
    <w:p w:rsidR="0041208D" w:rsidRDefault="0041208D" w:rsidP="0041208D">
      <w:pPr>
        <w:pStyle w:val="Aufzhlung2"/>
      </w:pPr>
      <w:r>
        <w:t>SGB II Informationen (in Ukrainisch)</w:t>
      </w:r>
    </w:p>
    <w:p w:rsidR="0041208D" w:rsidRDefault="0041208D" w:rsidP="0041208D">
      <w:pPr>
        <w:pStyle w:val="Aufzhlung2"/>
      </w:pPr>
      <w:r>
        <w:t>Krankenkassenwahl</w:t>
      </w:r>
    </w:p>
    <w:p w:rsidR="0041208D" w:rsidRDefault="0041208D" w:rsidP="0041208D">
      <w:pPr>
        <w:pStyle w:val="Aufzhlung2"/>
      </w:pPr>
      <w:r>
        <w:t>Antrag auf Kindergeld</w:t>
      </w:r>
    </w:p>
    <w:p w:rsidR="005049C3" w:rsidRDefault="005049C3" w:rsidP="001226D3"/>
    <w:p w:rsidR="005049C3" w:rsidRDefault="0041208D" w:rsidP="0041208D">
      <w:r>
        <w:t xml:space="preserve">Diese Anträge und eventuell weitere Anlagen </w:t>
      </w:r>
      <w:r w:rsidR="005049C3">
        <w:t xml:space="preserve">finden Sie aber auch </w:t>
      </w:r>
      <w:r w:rsidR="001226D3">
        <w:t xml:space="preserve">auf der Internetseite der Pro Arbeit </w:t>
      </w:r>
      <w:r w:rsidR="005049C3">
        <w:t>(</w:t>
      </w:r>
      <w:hyperlink r:id="rId8" w:history="1">
        <w:r w:rsidR="005049C3" w:rsidRPr="001B2A79">
          <w:rPr>
            <w:rStyle w:val="Hyperlink"/>
          </w:rPr>
          <w:t>www.proarbeit-kreis-of.de</w:t>
        </w:r>
      </w:hyperlink>
      <w:r w:rsidR="005049C3">
        <w:t xml:space="preserve"> ). Schauen Sie dort </w:t>
      </w:r>
      <w:r w:rsidR="001226D3">
        <w:t>unter der Überschrift „Digitale Verwaltungsangebote“</w:t>
      </w:r>
      <w:r w:rsidR="005049C3">
        <w:t xml:space="preserve"> nach</w:t>
      </w:r>
      <w:r w:rsidR="001226D3">
        <w:t>.</w:t>
      </w:r>
    </w:p>
    <w:p w:rsidR="005049C3" w:rsidRDefault="005049C3" w:rsidP="001226D3"/>
    <w:p w:rsidR="001226D3" w:rsidRDefault="001226D3" w:rsidP="001226D3">
      <w:r>
        <w:t xml:space="preserve">Der Antrag kann online eingereicht werden oder ausgedruckt an die Pro Arbeit per Post verschickt werden. Des Weiteren sind auf der Homepage unter der Rubrik </w:t>
      </w:r>
      <w:r>
        <w:lastRenderedPageBreak/>
        <w:t>„Privatpersonen / Arbeitslosengeld II beantragen“ die Ausfüllhinweise in verschiedenen Sprachen hinterlegt.</w:t>
      </w:r>
    </w:p>
    <w:p w:rsidR="001226D3" w:rsidRDefault="001226D3" w:rsidP="001226D3"/>
    <w:p w:rsidR="001226D3" w:rsidRDefault="005049C3" w:rsidP="001226D3">
      <w:r>
        <w:t xml:space="preserve">Fragen beantwortet auch </w:t>
      </w:r>
      <w:r w:rsidR="001226D3">
        <w:t>die Hotline der Pro Arbeit unter folgender Rufnummer:</w:t>
      </w:r>
    </w:p>
    <w:p w:rsidR="005049C3" w:rsidRDefault="001226D3" w:rsidP="001226D3">
      <w:r>
        <w:t>06074 / 80 58 – 100</w:t>
      </w:r>
      <w:r w:rsidR="005049C3">
        <w:t>.</w:t>
      </w:r>
    </w:p>
    <w:p w:rsidR="001226D3" w:rsidRDefault="001226D3"/>
    <w:p w:rsidR="00C8553A" w:rsidRDefault="00C8553A"/>
    <w:p w:rsidR="005049C3" w:rsidRPr="0041208D" w:rsidRDefault="0041208D">
      <w:pPr>
        <w:rPr>
          <w:b/>
          <w:u w:val="single"/>
        </w:rPr>
      </w:pPr>
      <w:r w:rsidRPr="0041208D">
        <w:rPr>
          <w:b/>
          <w:u w:val="single"/>
        </w:rPr>
        <w:t>Sozialgesetzbuch (SGB) XII SGB XII Leistungen</w:t>
      </w:r>
    </w:p>
    <w:p w:rsidR="001E2B23" w:rsidRDefault="001E2B23"/>
    <w:p w:rsidR="008721E3" w:rsidRDefault="00686790" w:rsidP="008721E3">
      <w:r>
        <w:t xml:space="preserve">Geflüchtete </w:t>
      </w:r>
      <w:r w:rsidR="005049C3">
        <w:t xml:space="preserve">aus der Ukraine, welche ihre Unterstützungsleistungen </w:t>
      </w:r>
      <w:r w:rsidR="001E2B23">
        <w:t xml:space="preserve">seit dem 1.6.22 </w:t>
      </w:r>
      <w:r w:rsidR="005049C3">
        <w:t xml:space="preserve">nach dem Sozialgesetzbuch XII </w:t>
      </w:r>
      <w:r w:rsidR="00433762">
        <w:t xml:space="preserve">bekommen </w:t>
      </w:r>
      <w:r>
        <w:t>w</w:t>
      </w:r>
      <w:r w:rsidR="007445FA">
        <w:t>ollen</w:t>
      </w:r>
      <w:r w:rsidR="005049C3">
        <w:t xml:space="preserve">, </w:t>
      </w:r>
      <w:r w:rsidR="008721E3">
        <w:t xml:space="preserve">wenden sich bitte an das </w:t>
      </w:r>
      <w:r w:rsidR="005A1FDA">
        <w:t xml:space="preserve">Landratsamt </w:t>
      </w:r>
      <w:r w:rsidR="008721E3">
        <w:t>des Landkreises Offenbach, Fachdienst Jugend-Familie u. Soziales, Werner – Hilpert – Str. 1, 63128 Dietzenbach, Telefon: + 49 6074 8180-0.</w:t>
      </w:r>
    </w:p>
    <w:sectPr w:rsidR="008721E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53A" w:rsidRDefault="00C8553A" w:rsidP="00C8553A">
      <w:r>
        <w:separator/>
      </w:r>
    </w:p>
  </w:endnote>
  <w:endnote w:type="continuationSeparator" w:id="0">
    <w:p w:rsidR="00C8553A" w:rsidRDefault="00C8553A" w:rsidP="00C8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53A" w:rsidRDefault="00C8553A">
    <w:pPr>
      <w:pStyle w:val="Fu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 \* MERGEFORMAT ">
      <w:r>
        <w:rPr>
          <w:noProof/>
        </w:rPr>
        <w:t>2</w:t>
      </w:r>
    </w:fldSimple>
    <w:r>
      <w:br/>
      <w:t xml:space="preserve">Datei: </w:t>
    </w:r>
    <w:fldSimple w:instr=" FILENAME   \* MERGEFORMAT ">
      <w:r>
        <w:rPr>
          <w:noProof/>
        </w:rPr>
        <w:t>2022-12-01 Information zum Bezug von Sozialleistungen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53A" w:rsidRDefault="00C8553A" w:rsidP="00C8553A">
      <w:r>
        <w:separator/>
      </w:r>
    </w:p>
  </w:footnote>
  <w:footnote w:type="continuationSeparator" w:id="0">
    <w:p w:rsidR="00C8553A" w:rsidRDefault="00C8553A" w:rsidP="00C8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53A" w:rsidRDefault="00C8553A">
    <w:pPr>
      <w:pStyle w:val="Kopfzeile"/>
    </w:pPr>
  </w:p>
  <w:p w:rsidR="00C8553A" w:rsidRDefault="00C855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702B"/>
    <w:multiLevelType w:val="multilevel"/>
    <w:tmpl w:val="2D2684EE"/>
    <w:styleLink w:val="ListeNummerierungen"/>
    <w:lvl w:ilvl="0">
      <w:start w:val="1"/>
      <w:numFmt w:val="decimal"/>
      <w:pStyle w:val="Nummerierung1Alt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merierung2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Nummerierung3"/>
      <w:lvlText w:val="%1.%2.%3"/>
      <w:lvlJc w:val="left"/>
      <w:pPr>
        <w:ind w:left="1701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" w15:restartNumberingAfterBreak="0">
    <w:nsid w:val="39D2707E"/>
    <w:multiLevelType w:val="multilevel"/>
    <w:tmpl w:val="2BE20454"/>
    <w:styleLink w:val="ListeAufzhlungen"/>
    <w:lvl w:ilvl="0">
      <w:start w:val="1"/>
      <w:numFmt w:val="bullet"/>
      <w:pStyle w:val="Aufzhlung1AltA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992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701" w:hanging="709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2" w15:restartNumberingAfterBreak="0">
    <w:nsid w:val="50F748B1"/>
    <w:multiLevelType w:val="multilevel"/>
    <w:tmpl w:val="8664446A"/>
    <w:styleLink w:val="Lis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D3"/>
    <w:rsid w:val="001226D3"/>
    <w:rsid w:val="0018255C"/>
    <w:rsid w:val="001E2B23"/>
    <w:rsid w:val="002A3A19"/>
    <w:rsid w:val="003945CD"/>
    <w:rsid w:val="00402388"/>
    <w:rsid w:val="0041208D"/>
    <w:rsid w:val="00433762"/>
    <w:rsid w:val="005049C3"/>
    <w:rsid w:val="005A1FDA"/>
    <w:rsid w:val="0067520F"/>
    <w:rsid w:val="00686790"/>
    <w:rsid w:val="007445FA"/>
    <w:rsid w:val="008721E3"/>
    <w:rsid w:val="00A3424D"/>
    <w:rsid w:val="00B374C8"/>
    <w:rsid w:val="00C8553A"/>
    <w:rsid w:val="00D3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4884A"/>
  <w15:chartTrackingRefBased/>
  <w15:docId w15:val="{DEFCA171-5441-4913-8007-AE2EC5BA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_Standard (Alt + S)"/>
    <w:qFormat/>
    <w:rsid w:val="00D322E6"/>
    <w:pPr>
      <w:spacing w:after="0" w:line="240" w:lineRule="auto"/>
    </w:pPr>
    <w:rPr>
      <w:sz w:val="24"/>
    </w:rPr>
  </w:style>
  <w:style w:type="paragraph" w:styleId="berschrift1">
    <w:name w:val="heading 1"/>
    <w:aliases w:val="_Überschrift 1 (Alt + 1)"/>
    <w:basedOn w:val="Standard"/>
    <w:next w:val="Standard"/>
    <w:link w:val="berschrift1Zchn"/>
    <w:uiPriority w:val="9"/>
    <w:rsid w:val="00D322E6"/>
    <w:pPr>
      <w:keepNext/>
      <w:keepLines/>
      <w:numPr>
        <w:numId w:val="12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aliases w:val="_Überschrift 2 (Alt + 2)"/>
    <w:basedOn w:val="Standard"/>
    <w:next w:val="Standard"/>
    <w:link w:val="berschrift2Zchn"/>
    <w:uiPriority w:val="9"/>
    <w:unhideWhenUsed/>
    <w:rsid w:val="00D322E6"/>
    <w:pPr>
      <w:keepNext/>
      <w:keepLines/>
      <w:numPr>
        <w:ilvl w:val="1"/>
        <w:numId w:val="12"/>
      </w:numPr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aliases w:val="_Überschrift 3 (Alt + 3)"/>
    <w:basedOn w:val="Standard"/>
    <w:next w:val="Standard"/>
    <w:link w:val="berschrift3Zchn"/>
    <w:uiPriority w:val="9"/>
    <w:unhideWhenUsed/>
    <w:rsid w:val="00D322E6"/>
    <w:pPr>
      <w:keepNext/>
      <w:keepLines/>
      <w:numPr>
        <w:ilvl w:val="2"/>
        <w:numId w:val="12"/>
      </w:numPr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D322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952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D322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0952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322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5631B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322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5631B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322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322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D322E6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22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22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22E6"/>
    <w:rPr>
      <w:rFonts w:asciiTheme="majorHAnsi" w:eastAsiaTheme="majorEastAsia" w:hAnsiTheme="majorHAnsi" w:cstheme="majorBidi"/>
      <w:i/>
      <w:iCs/>
      <w:color w:val="55631B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22E6"/>
    <w:rPr>
      <w:rFonts w:asciiTheme="majorHAnsi" w:eastAsiaTheme="majorEastAsia" w:hAnsiTheme="majorHAnsi" w:cstheme="majorBidi"/>
      <w:color w:val="55631B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22E6"/>
    <w:rPr>
      <w:rFonts w:asciiTheme="majorHAnsi" w:eastAsiaTheme="majorEastAsia" w:hAnsiTheme="majorHAnsi" w:cstheme="majorBidi"/>
      <w:color w:val="809528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22E6"/>
    <w:rPr>
      <w:rFonts w:asciiTheme="majorHAnsi" w:eastAsiaTheme="majorEastAsia" w:hAnsiTheme="majorHAnsi" w:cstheme="majorBidi"/>
      <w:i/>
      <w:iCs/>
      <w:color w:val="809528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D322E6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D322E6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D322E6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D322E6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D322E6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rsid w:val="00D322E6"/>
    <w:pPr>
      <w:spacing w:after="100"/>
      <w:ind w:left="66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D322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22E6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D322E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D322E6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D322E6"/>
    <w:rPr>
      <w:i/>
      <w:iCs/>
      <w:color w:val="ACC836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D322E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22E6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D322E6"/>
    <w:pPr>
      <w:pBdr>
        <w:top w:val="single" w:sz="4" w:space="10" w:color="ACC836" w:themeColor="accent1"/>
        <w:bottom w:val="single" w:sz="4" w:space="10" w:color="ACC836" w:themeColor="accent1"/>
      </w:pBdr>
      <w:spacing w:before="360" w:after="360"/>
      <w:ind w:left="864" w:right="864"/>
      <w:jc w:val="center"/>
    </w:pPr>
    <w:rPr>
      <w:i/>
      <w:iCs/>
      <w:color w:val="ACC836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22E6"/>
    <w:rPr>
      <w:i/>
      <w:iCs/>
      <w:color w:val="ACC836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D322E6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D322E6"/>
    <w:rPr>
      <w:b/>
      <w:bCs/>
      <w:smallCaps/>
      <w:color w:val="ACC836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D322E6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D322E6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D322E6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D322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ListeAufzhlungen">
    <w:name w:val="_ListeAufzählungen"/>
    <w:basedOn w:val="KeineListe"/>
    <w:rsid w:val="00D322E6"/>
    <w:pPr>
      <w:numPr>
        <w:numId w:val="1"/>
      </w:numPr>
    </w:pPr>
  </w:style>
  <w:style w:type="paragraph" w:customStyle="1" w:styleId="Aufzhlung1AltA">
    <w:name w:val="_Aufzählung 1 (Alt + A)"/>
    <w:basedOn w:val="Standard"/>
    <w:rsid w:val="00D322E6"/>
    <w:pPr>
      <w:numPr>
        <w:numId w:val="4"/>
      </w:numPr>
    </w:pPr>
  </w:style>
  <w:style w:type="paragraph" w:customStyle="1" w:styleId="Aufzhlung2">
    <w:name w:val="_Aufzählung 2"/>
    <w:basedOn w:val="Standard"/>
    <w:rsid w:val="00D322E6"/>
    <w:pPr>
      <w:numPr>
        <w:ilvl w:val="1"/>
        <w:numId w:val="4"/>
      </w:numPr>
    </w:pPr>
  </w:style>
  <w:style w:type="paragraph" w:customStyle="1" w:styleId="Aufzhlung3">
    <w:name w:val="_Aufzählung 3"/>
    <w:basedOn w:val="Standard"/>
    <w:rsid w:val="00D322E6"/>
    <w:pPr>
      <w:numPr>
        <w:ilvl w:val="2"/>
        <w:numId w:val="4"/>
      </w:numPr>
    </w:pPr>
  </w:style>
  <w:style w:type="numbering" w:customStyle="1" w:styleId="ListeNummerierungen">
    <w:name w:val="_ListeNummerierungen"/>
    <w:basedOn w:val="ListeAufzhlungen"/>
    <w:rsid w:val="00D322E6"/>
    <w:pPr>
      <w:numPr>
        <w:numId w:val="5"/>
      </w:numPr>
    </w:pPr>
  </w:style>
  <w:style w:type="paragraph" w:customStyle="1" w:styleId="Nummerierung1AltN">
    <w:name w:val="_Nummerierung 1 (Alt + N)"/>
    <w:basedOn w:val="Standard"/>
    <w:rsid w:val="00D322E6"/>
    <w:pPr>
      <w:numPr>
        <w:numId w:val="8"/>
      </w:numPr>
    </w:pPr>
  </w:style>
  <w:style w:type="paragraph" w:customStyle="1" w:styleId="Nummerierung2">
    <w:name w:val="_Nummerierung 2"/>
    <w:basedOn w:val="Standard"/>
    <w:rsid w:val="00D322E6"/>
    <w:pPr>
      <w:numPr>
        <w:ilvl w:val="1"/>
        <w:numId w:val="8"/>
      </w:numPr>
    </w:pPr>
  </w:style>
  <w:style w:type="paragraph" w:customStyle="1" w:styleId="Nummerierung3">
    <w:name w:val="_Nummerierung 3"/>
    <w:basedOn w:val="Standard"/>
    <w:rsid w:val="00D322E6"/>
    <w:pPr>
      <w:numPr>
        <w:ilvl w:val="2"/>
        <w:numId w:val="8"/>
      </w:numPr>
    </w:pPr>
  </w:style>
  <w:style w:type="numbering" w:customStyle="1" w:styleId="Listeberschriften">
    <w:name w:val="_ListeÜberschriften"/>
    <w:basedOn w:val="ListeNummerierungen"/>
    <w:uiPriority w:val="99"/>
    <w:rsid w:val="00D322E6"/>
    <w:pPr>
      <w:numPr>
        <w:numId w:val="9"/>
      </w:numPr>
    </w:pPr>
  </w:style>
  <w:style w:type="character" w:customStyle="1" w:styleId="berschrift1Zchn">
    <w:name w:val="Überschrift 1 Zchn"/>
    <w:aliases w:val="_Überschrift 1 (Alt + 1) Zchn"/>
    <w:basedOn w:val="Absatz-Standardschriftart"/>
    <w:link w:val="berschrift1"/>
    <w:uiPriority w:val="9"/>
    <w:rsid w:val="00D322E6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aliases w:val="_Überschrift 2 (Alt + 2) Zchn"/>
    <w:basedOn w:val="Absatz-Standardschriftart"/>
    <w:link w:val="berschrift2"/>
    <w:uiPriority w:val="9"/>
    <w:rsid w:val="00D322E6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aliases w:val="_Überschrift 3 (Alt + 3) Zchn"/>
    <w:basedOn w:val="Absatz-Standardschriftart"/>
    <w:link w:val="berschrift3"/>
    <w:uiPriority w:val="9"/>
    <w:rsid w:val="00D322E6"/>
    <w:rPr>
      <w:rFonts w:eastAsiaTheme="majorEastAsia" w:cstheme="majorBidi"/>
      <w:b/>
      <w:sz w:val="24"/>
      <w:szCs w:val="24"/>
    </w:rPr>
  </w:style>
  <w:style w:type="paragraph" w:customStyle="1" w:styleId="Einzug1AltE">
    <w:name w:val="_Einzug 1 (Alt + E)"/>
    <w:basedOn w:val="Standard"/>
    <w:rsid w:val="00D322E6"/>
    <w:pPr>
      <w:ind w:left="425"/>
    </w:pPr>
  </w:style>
  <w:style w:type="paragraph" w:customStyle="1" w:styleId="Einzug2">
    <w:name w:val="_Einzug 2"/>
    <w:basedOn w:val="Standard"/>
    <w:rsid w:val="00D322E6"/>
    <w:pPr>
      <w:ind w:left="992"/>
    </w:pPr>
  </w:style>
  <w:style w:type="paragraph" w:customStyle="1" w:styleId="Einzug3">
    <w:name w:val="_Einzug 3"/>
    <w:basedOn w:val="Standard"/>
    <w:rsid w:val="00D322E6"/>
    <w:pPr>
      <w:ind w:left="1701"/>
    </w:pPr>
  </w:style>
  <w:style w:type="paragraph" w:styleId="Fuzeile">
    <w:name w:val="footer"/>
    <w:aliases w:val="_Fußzeile"/>
    <w:basedOn w:val="Standard"/>
    <w:link w:val="FuzeileZchn"/>
    <w:uiPriority w:val="99"/>
    <w:rsid w:val="00D322E6"/>
    <w:pPr>
      <w:tabs>
        <w:tab w:val="left" w:pos="8959"/>
      </w:tabs>
    </w:pPr>
    <w:rPr>
      <w:sz w:val="20"/>
    </w:rPr>
  </w:style>
  <w:style w:type="character" w:customStyle="1" w:styleId="FuzeileZchn">
    <w:name w:val="Fußzeile Zchn"/>
    <w:aliases w:val="_Fußzeile Zchn"/>
    <w:basedOn w:val="Absatz-Standardschriftart"/>
    <w:link w:val="Fuzeile"/>
    <w:uiPriority w:val="99"/>
    <w:rsid w:val="00D322E6"/>
    <w:rPr>
      <w:sz w:val="20"/>
    </w:rPr>
  </w:style>
  <w:style w:type="character" w:styleId="Hyperlink">
    <w:name w:val="Hyperlink"/>
    <w:aliases w:val="_Hyperlink"/>
    <w:basedOn w:val="Absatz-Standardschriftart"/>
    <w:uiPriority w:val="99"/>
    <w:unhideWhenUsed/>
    <w:rsid w:val="00D322E6"/>
    <w:rPr>
      <w:color w:val="0563C1" w:themeColor="hyperlink"/>
      <w:u w:val="single"/>
    </w:rPr>
  </w:style>
  <w:style w:type="paragraph" w:styleId="Kopfzeile">
    <w:name w:val="header"/>
    <w:aliases w:val="_Kopfzeile"/>
    <w:basedOn w:val="Standard"/>
    <w:link w:val="KopfzeileZchn"/>
    <w:uiPriority w:val="99"/>
    <w:rsid w:val="00D322E6"/>
    <w:rPr>
      <w:sz w:val="20"/>
    </w:rPr>
  </w:style>
  <w:style w:type="character" w:customStyle="1" w:styleId="KopfzeileZchn">
    <w:name w:val="Kopfzeile Zchn"/>
    <w:aliases w:val="_Kopfzeile Zchn"/>
    <w:basedOn w:val="Absatz-Standardschriftart"/>
    <w:link w:val="Kopfzeile"/>
    <w:uiPriority w:val="99"/>
    <w:rsid w:val="00D322E6"/>
    <w:rPr>
      <w:sz w:val="20"/>
    </w:rPr>
  </w:style>
  <w:style w:type="character" w:customStyle="1" w:styleId="FettAltF">
    <w:name w:val="_Fett (Alt + F)"/>
    <w:basedOn w:val="Absatz-Standardschriftart"/>
    <w:uiPriority w:val="1"/>
    <w:qFormat/>
    <w:rsid w:val="00D322E6"/>
    <w:rPr>
      <w:b/>
    </w:rPr>
  </w:style>
  <w:style w:type="character" w:customStyle="1" w:styleId="Kursiv">
    <w:name w:val="_Kursiv"/>
    <w:basedOn w:val="Absatz-Standardschriftart"/>
    <w:uiPriority w:val="1"/>
    <w:qFormat/>
    <w:rsid w:val="00D322E6"/>
    <w:rPr>
      <w:i/>
    </w:rPr>
  </w:style>
  <w:style w:type="character" w:customStyle="1" w:styleId="FettKursiv">
    <w:name w:val="_Fett+Kursiv"/>
    <w:basedOn w:val="Absatz-Standardschriftart"/>
    <w:uiPriority w:val="1"/>
    <w:qFormat/>
    <w:rsid w:val="00D322E6"/>
    <w:rPr>
      <w:b/>
      <w:i/>
    </w:rPr>
  </w:style>
  <w:style w:type="character" w:customStyle="1" w:styleId="KursivUnterstreichen">
    <w:name w:val="_Kursiv+Unterstreichen"/>
    <w:basedOn w:val="Absatz-Standardschriftart"/>
    <w:uiPriority w:val="1"/>
    <w:rsid w:val="00D322E6"/>
    <w:rPr>
      <w:i/>
      <w:u w:val="single"/>
    </w:rPr>
  </w:style>
  <w:style w:type="character" w:customStyle="1" w:styleId="Unterstreichen">
    <w:name w:val="_Unterstreichen"/>
    <w:basedOn w:val="Absatz-Standardschriftart"/>
    <w:uiPriority w:val="1"/>
    <w:rsid w:val="00D322E6"/>
    <w:rPr>
      <w:u w:val="single"/>
    </w:rPr>
  </w:style>
  <w:style w:type="character" w:customStyle="1" w:styleId="FettKursivUnterstreichen">
    <w:name w:val="_Fett+Kursiv+Unterstreichen"/>
    <w:basedOn w:val="Absatz-Standardschriftart"/>
    <w:uiPriority w:val="1"/>
    <w:rsid w:val="00D322E6"/>
    <w:rPr>
      <w:b/>
      <w:i/>
      <w:u w:val="single"/>
    </w:rPr>
  </w:style>
  <w:style w:type="character" w:customStyle="1" w:styleId="FettUnterstreichen">
    <w:name w:val="_Fett+Unterstreichen"/>
    <w:basedOn w:val="Absatz-Standardschriftart"/>
    <w:uiPriority w:val="1"/>
    <w:rsid w:val="00D322E6"/>
    <w:rPr>
      <w:b/>
      <w:u w:val="single"/>
    </w:rPr>
  </w:style>
  <w:style w:type="paragraph" w:styleId="Abbildungsverzeichnis">
    <w:name w:val="table of figures"/>
    <w:aliases w:val="_Abbildungsverzeichnis"/>
    <w:basedOn w:val="Standard"/>
    <w:next w:val="Standard"/>
    <w:uiPriority w:val="99"/>
    <w:unhideWhenUsed/>
    <w:rsid w:val="00D322E6"/>
    <w:pPr>
      <w:tabs>
        <w:tab w:val="right" w:leader="dot" w:pos="9061"/>
      </w:tabs>
      <w:ind w:left="1418" w:right="284" w:hanging="1418"/>
    </w:pPr>
    <w:rPr>
      <w:noProof/>
    </w:rPr>
  </w:style>
  <w:style w:type="paragraph" w:styleId="Beschriftung">
    <w:name w:val="caption"/>
    <w:aliases w:val="_Beschriftung"/>
    <w:basedOn w:val="Standard"/>
    <w:next w:val="Standard"/>
    <w:uiPriority w:val="35"/>
    <w:unhideWhenUsed/>
    <w:rsid w:val="00D322E6"/>
    <w:pPr>
      <w:spacing w:before="120" w:after="120"/>
      <w:ind w:left="1276" w:hanging="1276"/>
    </w:pPr>
    <w:rPr>
      <w:iCs/>
      <w:sz w:val="18"/>
      <w:szCs w:val="18"/>
    </w:rPr>
  </w:style>
  <w:style w:type="paragraph" w:styleId="Verzeichnis1">
    <w:name w:val="toc 1"/>
    <w:aliases w:val="_Verzeichnis 1"/>
    <w:basedOn w:val="Standard"/>
    <w:next w:val="Standard"/>
    <w:uiPriority w:val="39"/>
    <w:unhideWhenUsed/>
    <w:rsid w:val="00D322E6"/>
    <w:pPr>
      <w:tabs>
        <w:tab w:val="right" w:leader="dot" w:pos="9061"/>
      </w:tabs>
      <w:ind w:left="425" w:right="284" w:hanging="425"/>
    </w:pPr>
    <w:rPr>
      <w:noProof/>
    </w:rPr>
  </w:style>
  <w:style w:type="paragraph" w:styleId="Verzeichnis2">
    <w:name w:val="toc 2"/>
    <w:aliases w:val="_Verzeichnis 2"/>
    <w:basedOn w:val="Standard"/>
    <w:next w:val="Standard"/>
    <w:uiPriority w:val="39"/>
    <w:unhideWhenUsed/>
    <w:rsid w:val="00D322E6"/>
    <w:pPr>
      <w:tabs>
        <w:tab w:val="right" w:leader="dot" w:pos="9061"/>
      </w:tabs>
      <w:ind w:left="992" w:right="284" w:hanging="567"/>
    </w:pPr>
    <w:rPr>
      <w:noProof/>
    </w:rPr>
  </w:style>
  <w:style w:type="paragraph" w:styleId="Verzeichnis3">
    <w:name w:val="toc 3"/>
    <w:aliases w:val="_Verzeichnis 3"/>
    <w:basedOn w:val="Standard"/>
    <w:next w:val="Standard"/>
    <w:uiPriority w:val="39"/>
    <w:unhideWhenUsed/>
    <w:rsid w:val="00D322E6"/>
    <w:pPr>
      <w:tabs>
        <w:tab w:val="right" w:leader="dot" w:pos="9061"/>
      </w:tabs>
      <w:ind w:left="1701" w:right="284" w:hanging="709"/>
    </w:pPr>
    <w:rPr>
      <w:noProof/>
    </w:rPr>
  </w:style>
  <w:style w:type="paragraph" w:customStyle="1" w:styleId="Zwischentitel1">
    <w:name w:val="_Zwischentitel 1"/>
    <w:basedOn w:val="Standard"/>
    <w:next w:val="Standard"/>
    <w:rsid w:val="00D322E6"/>
    <w:pPr>
      <w:keepNext/>
    </w:pPr>
    <w:rPr>
      <w:rFonts w:eastAsiaTheme="majorEastAsia" w:cstheme="majorBidi"/>
      <w:b/>
      <w:sz w:val="28"/>
      <w:szCs w:val="32"/>
    </w:rPr>
  </w:style>
  <w:style w:type="paragraph" w:customStyle="1" w:styleId="Zwischentitel1insVerzeichnis">
    <w:name w:val="_Zwischentitel 1 ins Verzeichnis"/>
    <w:basedOn w:val="Zwischentitel1"/>
    <w:next w:val="Standard"/>
    <w:rsid w:val="00D322E6"/>
    <w:pPr>
      <w:outlineLvl w:val="0"/>
    </w:pPr>
  </w:style>
  <w:style w:type="paragraph" w:customStyle="1" w:styleId="Zwischentitel2">
    <w:name w:val="_Zwischentitel 2"/>
    <w:basedOn w:val="Standard"/>
    <w:next w:val="Standard"/>
    <w:rsid w:val="00D322E6"/>
    <w:pPr>
      <w:keepNext/>
    </w:pPr>
    <w:rPr>
      <w:rFonts w:eastAsiaTheme="majorEastAsia" w:cstheme="majorBidi"/>
      <w:b/>
      <w:sz w:val="26"/>
      <w:szCs w:val="26"/>
    </w:rPr>
  </w:style>
  <w:style w:type="paragraph" w:customStyle="1" w:styleId="Zwischentitel2insVerzeichnis">
    <w:name w:val="_Zwischentitel 2 ins Verzeichnis"/>
    <w:basedOn w:val="Zwischentitel2"/>
    <w:next w:val="Standard"/>
    <w:rsid w:val="00D322E6"/>
    <w:pPr>
      <w:outlineLvl w:val="1"/>
    </w:pPr>
  </w:style>
  <w:style w:type="paragraph" w:customStyle="1" w:styleId="Zwischentitel3">
    <w:name w:val="_Zwischentitel 3"/>
    <w:basedOn w:val="Standard"/>
    <w:next w:val="Standard"/>
    <w:rsid w:val="00D322E6"/>
    <w:pPr>
      <w:keepNext/>
    </w:pPr>
    <w:rPr>
      <w:rFonts w:eastAsiaTheme="majorEastAsia" w:cstheme="majorBidi"/>
      <w:b/>
    </w:rPr>
  </w:style>
  <w:style w:type="paragraph" w:customStyle="1" w:styleId="Zwischentitel3insVerzeichnis">
    <w:name w:val="_Zwischentitel 3 ins Verzeichnis"/>
    <w:basedOn w:val="Zwischentitel3"/>
    <w:next w:val="Standard"/>
    <w:rsid w:val="00D322E6"/>
    <w:pPr>
      <w:outlineLvl w:val="2"/>
    </w:pPr>
  </w:style>
  <w:style w:type="table" w:customStyle="1" w:styleId="TabellemitRahmen">
    <w:name w:val="_Tabelle mit Rahmen"/>
    <w:basedOn w:val="NormaleTabelle"/>
    <w:uiPriority w:val="99"/>
    <w:rsid w:val="00D322E6"/>
    <w:pPr>
      <w:spacing w:before="20" w:after="20" w:line="276" w:lineRule="auto"/>
      <w:ind w:left="108" w:right="10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leohneRahmen">
    <w:name w:val="_Tabelle ohne Rahmen"/>
    <w:basedOn w:val="NormaleTabelle"/>
    <w:uiPriority w:val="99"/>
    <w:rsid w:val="00D322E6"/>
    <w:pPr>
      <w:spacing w:before="20" w:after="20" w:line="276" w:lineRule="auto"/>
    </w:pPr>
    <w:tblPr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0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arbeit-kreis-of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ödermark">
  <a:themeElements>
    <a:clrScheme name="Rödermark_Farb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CC836"/>
      </a:accent1>
      <a:accent2>
        <a:srgbClr val="034455"/>
      </a:accent2>
      <a:accent3>
        <a:srgbClr val="25251E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ödermark_Schriftarten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9D30-5993-4458-9D27-99008A01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Roedermark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Brockmann, Stephan</dc:creator>
  <cp:keywords/>
  <dc:description/>
  <cp:lastModifiedBy>Brockmann, Stephan</cp:lastModifiedBy>
  <cp:revision>6</cp:revision>
  <dcterms:created xsi:type="dcterms:W3CDTF">2023-02-15T07:26:00Z</dcterms:created>
  <dcterms:modified xsi:type="dcterms:W3CDTF">2023-02-21T12:23:00Z</dcterms:modified>
</cp:coreProperties>
</file>